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FB4E3" w14:textId="77777777" w:rsidR="00A903E3" w:rsidRPr="00A903E3" w:rsidRDefault="00A903E3" w:rsidP="00A903E3">
      <w:pPr>
        <w:ind w:firstLineChars="200" w:firstLine="880"/>
        <w:jc w:val="center"/>
        <w:rPr>
          <w:rFonts w:ascii="Times New Roman" w:eastAsia="方正小标宋简体" w:hAnsi="Times New Roman" w:cs="Times New Roman"/>
          <w:sz w:val="44"/>
          <w:szCs w:val="44"/>
        </w:rPr>
      </w:pPr>
      <w:r w:rsidRPr="00A903E3">
        <w:rPr>
          <w:rFonts w:ascii="Times New Roman" w:eastAsia="方正小标宋简体" w:hAnsi="Times New Roman" w:cs="Times New Roman"/>
          <w:sz w:val="44"/>
          <w:szCs w:val="44"/>
        </w:rPr>
        <w:t>保证金须知</w:t>
      </w:r>
    </w:p>
    <w:p w14:paraId="107B380B" w14:textId="74A48E39" w:rsidR="00A903E3" w:rsidRPr="00A903E3" w:rsidRDefault="00A903E3" w:rsidP="00A903E3">
      <w:pPr>
        <w:ind w:firstLineChars="200" w:firstLine="640"/>
        <w:outlineLvl w:val="0"/>
        <w:rPr>
          <w:rFonts w:ascii="Times New Roman" w:eastAsia="方正黑体简体" w:hAnsi="Times New Roman" w:cs="Times New Roman"/>
          <w:sz w:val="32"/>
          <w:szCs w:val="32"/>
        </w:rPr>
      </w:pPr>
      <w:r w:rsidRPr="00A903E3">
        <w:rPr>
          <w:rFonts w:ascii="Times New Roman" w:eastAsia="方正黑体简体" w:hAnsi="Times New Roman" w:cs="Times New Roman"/>
          <w:sz w:val="32"/>
          <w:szCs w:val="32"/>
        </w:rPr>
        <w:t>一、保证金的交纳</w:t>
      </w:r>
    </w:p>
    <w:p w14:paraId="6221ADB9" w14:textId="34C4EFCD" w:rsidR="00A903E3" w:rsidRPr="00A903E3" w:rsidRDefault="00A903E3" w:rsidP="00A903E3">
      <w:pPr>
        <w:spacing w:line="560" w:lineRule="exact"/>
        <w:ind w:firstLineChars="200" w:firstLine="640"/>
        <w:rPr>
          <w:rFonts w:ascii="Times New Roman" w:eastAsia="方正仿宋简体" w:hAnsi="Times New Roman" w:cs="Times New Roman"/>
          <w:sz w:val="32"/>
          <w:szCs w:val="32"/>
        </w:rPr>
      </w:pPr>
      <w:r w:rsidRPr="00A903E3">
        <w:rPr>
          <w:rFonts w:ascii="Times New Roman" w:eastAsia="方正仿宋简体" w:hAnsi="Times New Roman" w:cs="Times New Roman"/>
          <w:sz w:val="32"/>
          <w:szCs w:val="32"/>
        </w:rPr>
        <w:t>保证金是</w:t>
      </w:r>
      <w:r w:rsidR="003B1210">
        <w:rPr>
          <w:rFonts w:ascii="Times New Roman" w:eastAsia="方正仿宋简体" w:hAnsi="Times New Roman" w:cs="Times New Roman"/>
          <w:sz w:val="32"/>
          <w:szCs w:val="32"/>
        </w:rPr>
        <w:t>竞价</w:t>
      </w:r>
      <w:r w:rsidRPr="00A903E3">
        <w:rPr>
          <w:rFonts w:ascii="Times New Roman" w:eastAsia="方正仿宋简体" w:hAnsi="Times New Roman" w:cs="Times New Roman"/>
          <w:sz w:val="32"/>
          <w:szCs w:val="32"/>
        </w:rPr>
        <w:t>人参加</w:t>
      </w:r>
      <w:r w:rsidR="003B1210">
        <w:rPr>
          <w:rFonts w:ascii="Times New Roman" w:eastAsia="方正仿宋简体" w:hAnsi="Times New Roman" w:cs="Times New Roman"/>
          <w:sz w:val="32"/>
          <w:szCs w:val="32"/>
        </w:rPr>
        <w:t>竞价</w:t>
      </w:r>
      <w:r w:rsidRPr="00A903E3">
        <w:rPr>
          <w:rFonts w:ascii="Times New Roman" w:eastAsia="方正仿宋简体" w:hAnsi="Times New Roman" w:cs="Times New Roman"/>
          <w:sz w:val="32"/>
          <w:szCs w:val="32"/>
        </w:rPr>
        <w:t>的凭证，如</w:t>
      </w:r>
      <w:r w:rsidR="003B1210">
        <w:rPr>
          <w:rFonts w:ascii="Times New Roman" w:eastAsia="方正仿宋简体" w:hAnsi="Times New Roman" w:cs="Times New Roman"/>
          <w:sz w:val="32"/>
          <w:szCs w:val="32"/>
        </w:rPr>
        <w:t>竞价</w:t>
      </w:r>
      <w:r w:rsidRPr="00A903E3">
        <w:rPr>
          <w:rFonts w:ascii="Times New Roman" w:eastAsia="方正仿宋简体" w:hAnsi="Times New Roman" w:cs="Times New Roman"/>
          <w:sz w:val="32"/>
          <w:szCs w:val="32"/>
        </w:rPr>
        <w:t>人有意参加相关标的物</w:t>
      </w:r>
      <w:r w:rsidR="003B1210">
        <w:rPr>
          <w:rFonts w:ascii="Times New Roman" w:eastAsia="方正仿宋简体" w:hAnsi="Times New Roman" w:cs="Times New Roman"/>
          <w:sz w:val="32"/>
          <w:szCs w:val="32"/>
        </w:rPr>
        <w:t>竞价</w:t>
      </w:r>
      <w:r w:rsidRPr="00A903E3">
        <w:rPr>
          <w:rFonts w:ascii="Times New Roman" w:eastAsia="方正仿宋简体" w:hAnsi="Times New Roman" w:cs="Times New Roman"/>
          <w:sz w:val="32"/>
          <w:szCs w:val="32"/>
        </w:rPr>
        <w:t>活动，则须交纳资产处置主体设置的参与</w:t>
      </w:r>
      <w:r w:rsidR="003B1210">
        <w:rPr>
          <w:rFonts w:ascii="Times New Roman" w:eastAsia="方正仿宋简体" w:hAnsi="Times New Roman" w:cs="Times New Roman"/>
          <w:sz w:val="32"/>
          <w:szCs w:val="32"/>
        </w:rPr>
        <w:t>竞价</w:t>
      </w:r>
      <w:r w:rsidRPr="00A903E3">
        <w:rPr>
          <w:rFonts w:ascii="Times New Roman" w:eastAsia="方正仿宋简体" w:hAnsi="Times New Roman" w:cs="Times New Roman"/>
          <w:sz w:val="32"/>
          <w:szCs w:val="32"/>
        </w:rPr>
        <w:t>标的物所对应的保证金。每参加一笔竞价交易，则需要根据标的物页面提示的保证金金额交纳一笔保证金。</w:t>
      </w:r>
      <w:r w:rsidR="003B1210">
        <w:rPr>
          <w:rFonts w:ascii="Times New Roman" w:eastAsia="方正仿宋简体" w:hAnsi="Times New Roman" w:cs="Times New Roman"/>
          <w:sz w:val="32"/>
          <w:szCs w:val="32"/>
        </w:rPr>
        <w:t>竞价</w:t>
      </w:r>
      <w:r w:rsidRPr="00A903E3">
        <w:rPr>
          <w:rFonts w:ascii="Times New Roman" w:eastAsia="方正仿宋简体" w:hAnsi="Times New Roman" w:cs="Times New Roman"/>
          <w:sz w:val="32"/>
          <w:szCs w:val="32"/>
        </w:rPr>
        <w:t>人通过点击要参拍的标的物页面中</w:t>
      </w:r>
      <w:r w:rsidRPr="00A903E3">
        <w:rPr>
          <w:rFonts w:ascii="Times New Roman" w:eastAsia="方正仿宋简体" w:hAnsi="Times New Roman" w:cs="Times New Roman"/>
          <w:sz w:val="32"/>
          <w:szCs w:val="32"/>
        </w:rPr>
        <w:t>“</w:t>
      </w:r>
      <w:r w:rsidRPr="00A903E3">
        <w:rPr>
          <w:rFonts w:ascii="Times New Roman" w:eastAsia="方正仿宋简体" w:hAnsi="Times New Roman" w:cs="Times New Roman"/>
          <w:sz w:val="32"/>
          <w:szCs w:val="32"/>
        </w:rPr>
        <w:t>交保证金报名</w:t>
      </w:r>
      <w:r w:rsidRPr="00A903E3">
        <w:rPr>
          <w:rFonts w:ascii="Times New Roman" w:eastAsia="方正仿宋简体" w:hAnsi="Times New Roman" w:cs="Times New Roman"/>
          <w:sz w:val="32"/>
          <w:szCs w:val="32"/>
        </w:rPr>
        <w:t>”</w:t>
      </w:r>
      <w:r w:rsidRPr="00A903E3">
        <w:rPr>
          <w:rFonts w:ascii="Times New Roman" w:eastAsia="方正仿宋简体" w:hAnsi="Times New Roman" w:cs="Times New Roman"/>
          <w:sz w:val="32"/>
          <w:szCs w:val="32"/>
        </w:rPr>
        <w:t>按钮，使用网银在线支付保证金（注：所使用的网银银行限额需要高于要交纳的保证金金额</w:t>
      </w:r>
      <w:r w:rsidR="00AD6C7F">
        <w:rPr>
          <w:rFonts w:ascii="Times New Roman" w:eastAsia="方正仿宋简体" w:hAnsi="Times New Roman" w:cs="Times New Roman" w:hint="eastAsia"/>
          <w:sz w:val="32"/>
          <w:szCs w:val="32"/>
        </w:rPr>
        <w:t>，</w:t>
      </w:r>
      <w:r w:rsidRPr="00A903E3">
        <w:rPr>
          <w:rFonts w:ascii="Times New Roman" w:eastAsia="方正仿宋简体" w:hAnsi="Times New Roman" w:cs="Times New Roman"/>
          <w:sz w:val="32"/>
          <w:szCs w:val="32"/>
        </w:rPr>
        <w:t>具体各银行网银限额标准请</w:t>
      </w:r>
      <w:r w:rsidR="00AD6C7F">
        <w:rPr>
          <w:rFonts w:ascii="Times New Roman" w:eastAsia="方正仿宋简体" w:hAnsi="Times New Roman" w:cs="Times New Roman" w:hint="eastAsia"/>
          <w:sz w:val="32"/>
          <w:szCs w:val="32"/>
        </w:rPr>
        <w:t>自行</w:t>
      </w:r>
      <w:r w:rsidRPr="00A903E3">
        <w:rPr>
          <w:rFonts w:ascii="Times New Roman" w:eastAsia="方正仿宋简体" w:hAnsi="Times New Roman" w:cs="Times New Roman"/>
          <w:sz w:val="32"/>
          <w:szCs w:val="32"/>
        </w:rPr>
        <w:t>咨询相关银行）</w:t>
      </w:r>
      <w:r w:rsidR="00AD6C7F">
        <w:rPr>
          <w:rFonts w:ascii="Times New Roman" w:eastAsia="方正仿宋简体" w:hAnsi="Times New Roman" w:cs="Times New Roman" w:hint="eastAsia"/>
          <w:sz w:val="32"/>
          <w:szCs w:val="32"/>
        </w:rPr>
        <w:t>。</w:t>
      </w:r>
    </w:p>
    <w:p w14:paraId="41128718" w14:textId="5A609227" w:rsidR="00A903E3" w:rsidRPr="00A903E3" w:rsidRDefault="00A903E3" w:rsidP="00A903E3">
      <w:pPr>
        <w:ind w:firstLineChars="200" w:firstLine="640"/>
        <w:outlineLvl w:val="0"/>
        <w:rPr>
          <w:rFonts w:ascii="Times New Roman" w:eastAsia="方正黑体简体" w:hAnsi="Times New Roman" w:cs="Times New Roman"/>
          <w:sz w:val="32"/>
          <w:szCs w:val="32"/>
        </w:rPr>
      </w:pPr>
      <w:r w:rsidRPr="00A903E3">
        <w:rPr>
          <w:rFonts w:ascii="Times New Roman" w:eastAsia="方正黑体简体" w:hAnsi="Times New Roman" w:cs="Times New Roman"/>
          <w:sz w:val="32"/>
          <w:szCs w:val="32"/>
        </w:rPr>
        <w:t>二、保证金的处理</w:t>
      </w:r>
    </w:p>
    <w:p w14:paraId="7ED58B57" w14:textId="77777777" w:rsidR="00A903E3" w:rsidRPr="00A903E3" w:rsidRDefault="00A903E3" w:rsidP="00A903E3">
      <w:pPr>
        <w:ind w:firstLineChars="200" w:firstLine="640"/>
        <w:rPr>
          <w:rFonts w:ascii="Times New Roman" w:eastAsia="方正仿宋简体" w:hAnsi="Times New Roman" w:cs="Times New Roman"/>
          <w:sz w:val="32"/>
          <w:szCs w:val="32"/>
        </w:rPr>
      </w:pPr>
      <w:r w:rsidRPr="00A903E3">
        <w:rPr>
          <w:rFonts w:ascii="Times New Roman" w:eastAsia="方正仿宋简体" w:hAnsi="Times New Roman" w:cs="Times New Roman"/>
          <w:sz w:val="32"/>
          <w:szCs w:val="32"/>
        </w:rPr>
        <w:t>1.</w:t>
      </w:r>
      <w:r w:rsidRPr="00A903E3">
        <w:rPr>
          <w:rFonts w:ascii="Times New Roman" w:eastAsia="方正仿宋简体" w:hAnsi="Times New Roman" w:cs="Times New Roman"/>
          <w:sz w:val="32"/>
          <w:szCs w:val="32"/>
        </w:rPr>
        <w:t>保证金的返还</w:t>
      </w:r>
    </w:p>
    <w:p w14:paraId="614F90D3" w14:textId="6EA9A87B" w:rsidR="00A903E3" w:rsidRPr="00A903E3" w:rsidRDefault="00A903E3" w:rsidP="00A903E3">
      <w:pPr>
        <w:ind w:firstLineChars="200" w:firstLine="640"/>
        <w:rPr>
          <w:rFonts w:ascii="Times New Roman" w:eastAsia="方正仿宋简体" w:hAnsi="Times New Roman" w:cs="Times New Roman"/>
          <w:sz w:val="32"/>
          <w:szCs w:val="32"/>
        </w:rPr>
      </w:pPr>
      <w:r w:rsidRPr="00A903E3">
        <w:rPr>
          <w:rFonts w:ascii="Times New Roman" w:eastAsia="方正仿宋简体" w:hAnsi="Times New Roman" w:cs="Times New Roman"/>
          <w:sz w:val="32"/>
          <w:szCs w:val="32"/>
        </w:rPr>
        <w:t>以下两种情况下，将原路退还</w:t>
      </w:r>
      <w:r w:rsidR="003B1210">
        <w:rPr>
          <w:rFonts w:ascii="Times New Roman" w:eastAsia="方正仿宋简体" w:hAnsi="Times New Roman" w:cs="Times New Roman"/>
          <w:sz w:val="32"/>
          <w:szCs w:val="32"/>
        </w:rPr>
        <w:t>竞价</w:t>
      </w:r>
      <w:r w:rsidRPr="00A903E3">
        <w:rPr>
          <w:rFonts w:ascii="Times New Roman" w:eastAsia="方正仿宋简体" w:hAnsi="Times New Roman" w:cs="Times New Roman"/>
          <w:sz w:val="32"/>
          <w:szCs w:val="32"/>
        </w:rPr>
        <w:t>人保证金：</w:t>
      </w:r>
    </w:p>
    <w:p w14:paraId="4473D109" w14:textId="1B811BC5" w:rsidR="00A903E3" w:rsidRPr="00A903E3" w:rsidRDefault="00A903E3" w:rsidP="00A903E3">
      <w:pPr>
        <w:ind w:firstLineChars="200" w:firstLine="640"/>
        <w:rPr>
          <w:rFonts w:ascii="Times New Roman" w:eastAsia="方正仿宋简体" w:hAnsi="Times New Roman" w:cs="Times New Roman"/>
          <w:sz w:val="32"/>
          <w:szCs w:val="32"/>
        </w:rPr>
      </w:pPr>
      <w:r w:rsidRPr="00A903E3">
        <w:rPr>
          <w:rFonts w:ascii="Times New Roman" w:eastAsia="方正仿宋简体" w:hAnsi="Times New Roman" w:cs="Times New Roman"/>
          <w:sz w:val="32"/>
          <w:szCs w:val="32"/>
        </w:rPr>
        <w:t>1</w:t>
      </w:r>
      <w:r w:rsidRPr="00A903E3">
        <w:rPr>
          <w:rFonts w:ascii="Times New Roman" w:eastAsia="方正仿宋简体" w:hAnsi="Times New Roman" w:cs="Times New Roman"/>
          <w:sz w:val="32"/>
          <w:szCs w:val="32"/>
        </w:rPr>
        <w:t>）</w:t>
      </w:r>
      <w:r w:rsidR="003B1210">
        <w:rPr>
          <w:rFonts w:ascii="Times New Roman" w:eastAsia="方正仿宋简体" w:hAnsi="Times New Roman" w:cs="Times New Roman"/>
          <w:sz w:val="32"/>
          <w:szCs w:val="32"/>
        </w:rPr>
        <w:t>竞价</w:t>
      </w:r>
      <w:r w:rsidRPr="00A903E3">
        <w:rPr>
          <w:rFonts w:ascii="Times New Roman" w:eastAsia="方正仿宋简体" w:hAnsi="Times New Roman" w:cs="Times New Roman"/>
          <w:sz w:val="32"/>
          <w:szCs w:val="32"/>
        </w:rPr>
        <w:t>人未</w:t>
      </w:r>
      <w:r w:rsidR="003B1210">
        <w:rPr>
          <w:rFonts w:ascii="Times New Roman" w:eastAsia="方正仿宋简体" w:hAnsi="Times New Roman" w:cs="Times New Roman"/>
          <w:sz w:val="32"/>
          <w:szCs w:val="32"/>
        </w:rPr>
        <w:t>竞价</w:t>
      </w:r>
      <w:r w:rsidRPr="00A903E3">
        <w:rPr>
          <w:rFonts w:ascii="Times New Roman" w:eastAsia="方正仿宋简体" w:hAnsi="Times New Roman" w:cs="Times New Roman"/>
          <w:sz w:val="32"/>
          <w:szCs w:val="32"/>
        </w:rPr>
        <w:t>成功；</w:t>
      </w:r>
    </w:p>
    <w:p w14:paraId="2A270CB4" w14:textId="22207A25" w:rsidR="00A903E3" w:rsidRPr="00A903E3" w:rsidRDefault="00A903E3" w:rsidP="00A903E3">
      <w:pPr>
        <w:ind w:firstLineChars="200" w:firstLine="640"/>
        <w:rPr>
          <w:rFonts w:ascii="Times New Roman" w:eastAsia="方正仿宋简体" w:hAnsi="Times New Roman" w:cs="Times New Roman"/>
          <w:sz w:val="32"/>
          <w:szCs w:val="32"/>
        </w:rPr>
      </w:pPr>
      <w:r w:rsidRPr="00A903E3">
        <w:rPr>
          <w:rFonts w:ascii="Times New Roman" w:eastAsia="方正仿宋简体" w:hAnsi="Times New Roman" w:cs="Times New Roman"/>
          <w:sz w:val="32"/>
          <w:szCs w:val="32"/>
        </w:rPr>
        <w:t>2</w:t>
      </w:r>
      <w:r w:rsidRPr="00A903E3">
        <w:rPr>
          <w:rFonts w:ascii="Times New Roman" w:eastAsia="方正仿宋简体" w:hAnsi="Times New Roman" w:cs="Times New Roman"/>
          <w:sz w:val="32"/>
          <w:szCs w:val="32"/>
        </w:rPr>
        <w:t>）</w:t>
      </w:r>
      <w:r w:rsidR="003B1210">
        <w:rPr>
          <w:rFonts w:ascii="Times New Roman" w:eastAsia="方正仿宋简体" w:hAnsi="Times New Roman" w:cs="Times New Roman"/>
          <w:sz w:val="32"/>
          <w:szCs w:val="32"/>
        </w:rPr>
        <w:t>竞价</w:t>
      </w:r>
      <w:r w:rsidRPr="00A903E3">
        <w:rPr>
          <w:rFonts w:ascii="Times New Roman" w:eastAsia="方正仿宋简体" w:hAnsi="Times New Roman" w:cs="Times New Roman"/>
          <w:sz w:val="32"/>
          <w:szCs w:val="32"/>
        </w:rPr>
        <w:t>人</w:t>
      </w:r>
      <w:r w:rsidR="003B1210">
        <w:rPr>
          <w:rFonts w:ascii="Times New Roman" w:eastAsia="方正仿宋简体" w:hAnsi="Times New Roman" w:cs="Times New Roman"/>
          <w:sz w:val="32"/>
          <w:szCs w:val="32"/>
        </w:rPr>
        <w:t>竞价</w:t>
      </w:r>
      <w:r w:rsidRPr="00A903E3">
        <w:rPr>
          <w:rFonts w:ascii="Times New Roman" w:eastAsia="方正仿宋简体" w:hAnsi="Times New Roman" w:cs="Times New Roman"/>
          <w:sz w:val="32"/>
          <w:szCs w:val="32"/>
        </w:rPr>
        <w:t>成功后，资产处置主体主动关闭交易或因资产处置主体其他原因导致交易未完成的。</w:t>
      </w:r>
    </w:p>
    <w:p w14:paraId="371F2557" w14:textId="77777777" w:rsidR="00A903E3" w:rsidRPr="00A903E3" w:rsidRDefault="00A903E3" w:rsidP="00A903E3">
      <w:pPr>
        <w:ind w:firstLineChars="200" w:firstLine="640"/>
        <w:rPr>
          <w:rFonts w:ascii="Times New Roman" w:eastAsia="方正仿宋简体" w:hAnsi="Times New Roman" w:cs="Times New Roman"/>
          <w:sz w:val="32"/>
          <w:szCs w:val="32"/>
        </w:rPr>
      </w:pPr>
      <w:r w:rsidRPr="00A903E3">
        <w:rPr>
          <w:rFonts w:ascii="Times New Roman" w:eastAsia="方正仿宋简体" w:hAnsi="Times New Roman" w:cs="Times New Roman"/>
          <w:sz w:val="32"/>
          <w:szCs w:val="32"/>
        </w:rPr>
        <w:t>2.</w:t>
      </w:r>
      <w:r w:rsidRPr="00A903E3">
        <w:rPr>
          <w:rFonts w:ascii="Times New Roman" w:eastAsia="方正仿宋简体" w:hAnsi="Times New Roman" w:cs="Times New Roman"/>
          <w:sz w:val="32"/>
          <w:szCs w:val="32"/>
        </w:rPr>
        <w:t>保证金的扣除</w:t>
      </w:r>
    </w:p>
    <w:p w14:paraId="40E84D2D" w14:textId="52B2DD94" w:rsidR="00A903E3" w:rsidRPr="00903994" w:rsidRDefault="003B1210" w:rsidP="00997919">
      <w:pPr>
        <w:pStyle w:val="a4"/>
        <w:spacing w:before="0" w:beforeAutospacing="0" w:after="0" w:afterAutospacing="0"/>
        <w:ind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竞价</w:t>
      </w:r>
      <w:r w:rsidR="00A903E3" w:rsidRPr="00A903E3">
        <w:rPr>
          <w:rFonts w:ascii="Times New Roman" w:eastAsia="方正仿宋简体" w:hAnsi="Times New Roman" w:cs="Times New Roman"/>
          <w:sz w:val="32"/>
          <w:szCs w:val="32"/>
        </w:rPr>
        <w:t>人应按照</w:t>
      </w:r>
      <w:r>
        <w:rPr>
          <w:rFonts w:ascii="Times New Roman" w:eastAsia="方正仿宋简体" w:hAnsi="Times New Roman" w:cs="Times New Roman"/>
          <w:sz w:val="32"/>
          <w:szCs w:val="32"/>
        </w:rPr>
        <w:t>竞价</w:t>
      </w:r>
      <w:r w:rsidR="00A903E3" w:rsidRPr="00A903E3">
        <w:rPr>
          <w:rFonts w:ascii="Times New Roman" w:eastAsia="方正仿宋简体" w:hAnsi="Times New Roman" w:cs="Times New Roman"/>
          <w:sz w:val="32"/>
          <w:szCs w:val="32"/>
        </w:rPr>
        <w:t>规则及资产处置主体设置的保证金金额交纳保证金，</w:t>
      </w:r>
      <w:r>
        <w:rPr>
          <w:rFonts w:ascii="Times New Roman" w:eastAsia="方正仿宋简体" w:hAnsi="Times New Roman" w:cs="Times New Roman"/>
          <w:sz w:val="32"/>
          <w:szCs w:val="32"/>
        </w:rPr>
        <w:t>竞价</w:t>
      </w:r>
      <w:r w:rsidR="00A903E3" w:rsidRPr="00A903E3">
        <w:rPr>
          <w:rFonts w:ascii="Times New Roman" w:eastAsia="方正仿宋简体" w:hAnsi="Times New Roman" w:cs="Times New Roman"/>
          <w:sz w:val="32"/>
          <w:szCs w:val="32"/>
        </w:rPr>
        <w:t>人未按规定提交企业资质、企业授权委托书、特殊资质证明、个人身份信息等，或所提交的上述资料不真实、不完善、出现错误，或</w:t>
      </w:r>
      <w:r>
        <w:rPr>
          <w:rFonts w:ascii="Times New Roman" w:eastAsia="方正仿宋简体" w:hAnsi="Times New Roman" w:cs="Times New Roman"/>
          <w:sz w:val="32"/>
          <w:szCs w:val="32"/>
        </w:rPr>
        <w:t>竞价</w:t>
      </w:r>
      <w:r w:rsidR="00A903E3" w:rsidRPr="00A903E3">
        <w:rPr>
          <w:rFonts w:ascii="Times New Roman" w:eastAsia="方正仿宋简体" w:hAnsi="Times New Roman" w:cs="Times New Roman"/>
          <w:sz w:val="32"/>
          <w:szCs w:val="32"/>
        </w:rPr>
        <w:t>成功后未按照规定的时间</w:t>
      </w:r>
      <w:r>
        <w:rPr>
          <w:rFonts w:ascii="Times New Roman" w:eastAsia="方正仿宋简体" w:hAnsi="Times New Roman" w:cs="Times New Roman" w:hint="eastAsia"/>
          <w:sz w:val="32"/>
          <w:szCs w:val="32"/>
        </w:rPr>
        <w:t>签订合同、</w:t>
      </w:r>
      <w:r w:rsidR="00A903E3" w:rsidRPr="00A903E3">
        <w:rPr>
          <w:rFonts w:ascii="Times New Roman" w:eastAsia="方正仿宋简体" w:hAnsi="Times New Roman" w:cs="Times New Roman"/>
          <w:sz w:val="32"/>
          <w:szCs w:val="32"/>
        </w:rPr>
        <w:t>完成付款（成交款和服务费）的，系统将</w:t>
      </w:r>
      <w:r w:rsidR="00A903E3" w:rsidRPr="00A903E3">
        <w:rPr>
          <w:rFonts w:ascii="Times New Roman" w:eastAsia="方正仿宋简体" w:hAnsi="Times New Roman" w:cs="Times New Roman"/>
          <w:sz w:val="32"/>
          <w:szCs w:val="32"/>
        </w:rPr>
        <w:lastRenderedPageBreak/>
        <w:t>直接扣除</w:t>
      </w:r>
      <w:r>
        <w:rPr>
          <w:rFonts w:ascii="Times New Roman" w:eastAsia="方正仿宋简体" w:hAnsi="Times New Roman" w:cs="Times New Roman"/>
          <w:sz w:val="32"/>
          <w:szCs w:val="32"/>
        </w:rPr>
        <w:t>竞价</w:t>
      </w:r>
      <w:r w:rsidR="00A903E3" w:rsidRPr="00A903E3">
        <w:rPr>
          <w:rFonts w:ascii="Times New Roman" w:eastAsia="方正仿宋简体" w:hAnsi="Times New Roman" w:cs="Times New Roman"/>
          <w:sz w:val="32"/>
          <w:szCs w:val="32"/>
        </w:rPr>
        <w:t>人交纳的保证金作为违约金用于赔付资产处置主体，</w:t>
      </w:r>
      <w:r>
        <w:rPr>
          <w:rFonts w:ascii="Times New Roman" w:eastAsia="方正仿宋简体" w:hAnsi="Times New Roman" w:cs="Times New Roman"/>
          <w:sz w:val="32"/>
          <w:szCs w:val="32"/>
        </w:rPr>
        <w:t>竞价</w:t>
      </w:r>
      <w:r w:rsidR="00A903E3" w:rsidRPr="00A903E3">
        <w:rPr>
          <w:rFonts w:ascii="Times New Roman" w:eastAsia="方正仿宋简体" w:hAnsi="Times New Roman" w:cs="Times New Roman"/>
          <w:sz w:val="32"/>
          <w:szCs w:val="32"/>
        </w:rPr>
        <w:t>人可与资产处置主体协商出具相应凭据，但京东无需就代为扣除的保证金给</w:t>
      </w:r>
      <w:r>
        <w:rPr>
          <w:rFonts w:ascii="Times New Roman" w:eastAsia="方正仿宋简体" w:hAnsi="Times New Roman" w:cs="Times New Roman"/>
          <w:sz w:val="32"/>
          <w:szCs w:val="32"/>
        </w:rPr>
        <w:t>竞价</w:t>
      </w:r>
      <w:r w:rsidR="00A903E3" w:rsidRPr="00A903E3">
        <w:rPr>
          <w:rFonts w:ascii="Times New Roman" w:eastAsia="方正仿宋简体" w:hAnsi="Times New Roman" w:cs="Times New Roman"/>
          <w:sz w:val="32"/>
          <w:szCs w:val="32"/>
        </w:rPr>
        <w:t>人或资产处置主体开具发票或收据等相关凭证。</w:t>
      </w:r>
      <w:r w:rsidR="00903994" w:rsidRPr="00903994">
        <w:rPr>
          <w:rFonts w:ascii="Times New Roman" w:eastAsia="方正仿宋简体" w:hAnsi="Times New Roman" w:cs="Times New Roman" w:hint="eastAsia"/>
          <w:sz w:val="32"/>
          <w:szCs w:val="32"/>
        </w:rPr>
        <w:t>竞价人竞价成功并签订债权转让合同后，如因</w:t>
      </w:r>
      <w:r w:rsidR="00A034C3" w:rsidRPr="00903994">
        <w:rPr>
          <w:rFonts w:ascii="Times New Roman" w:eastAsia="方正仿宋简体" w:hAnsi="Times New Roman" w:cs="Times New Roman" w:hint="eastAsia"/>
          <w:sz w:val="32"/>
          <w:szCs w:val="32"/>
        </w:rPr>
        <w:t>竞价人</w:t>
      </w:r>
      <w:r w:rsidR="00903994" w:rsidRPr="00903994">
        <w:rPr>
          <w:rFonts w:ascii="Times New Roman" w:eastAsia="方正仿宋简体" w:hAnsi="Times New Roman" w:cs="Times New Roman" w:hint="eastAsia"/>
          <w:sz w:val="32"/>
          <w:szCs w:val="32"/>
        </w:rPr>
        <w:t>违反约定导致合同解除的，保证金归“云南省资产</w:t>
      </w:r>
      <w:r w:rsidR="000B1EFC">
        <w:rPr>
          <w:rFonts w:ascii="Times New Roman" w:eastAsia="方正仿宋简体" w:hAnsi="Times New Roman" w:cs="Times New Roman" w:hint="eastAsia"/>
          <w:sz w:val="32"/>
          <w:szCs w:val="32"/>
        </w:rPr>
        <w:t>管理有限公司</w:t>
      </w:r>
      <w:r w:rsidR="00903994" w:rsidRPr="00903994">
        <w:rPr>
          <w:rFonts w:ascii="Times New Roman" w:eastAsia="方正仿宋简体" w:hAnsi="Times New Roman" w:cs="Times New Roman" w:hint="eastAsia"/>
          <w:sz w:val="32"/>
          <w:szCs w:val="32"/>
        </w:rPr>
        <w:t>”所有。</w:t>
      </w:r>
    </w:p>
    <w:p w14:paraId="2AE597A2" w14:textId="77777777" w:rsidR="00A903E3" w:rsidRPr="00903994" w:rsidRDefault="00A903E3" w:rsidP="00A903E3">
      <w:pPr>
        <w:ind w:firstLineChars="200" w:firstLine="640"/>
        <w:rPr>
          <w:rFonts w:ascii="Times New Roman" w:eastAsia="方正仿宋简体" w:hAnsi="Times New Roman" w:cs="Times New Roman"/>
          <w:kern w:val="0"/>
          <w:sz w:val="32"/>
          <w:szCs w:val="32"/>
        </w:rPr>
      </w:pPr>
      <w:r w:rsidRPr="00903994">
        <w:rPr>
          <w:rFonts w:ascii="Times New Roman" w:eastAsia="方正仿宋简体" w:hAnsi="Times New Roman" w:cs="Times New Roman"/>
          <w:kern w:val="0"/>
          <w:sz w:val="32"/>
          <w:szCs w:val="32"/>
        </w:rPr>
        <w:t>3.</w:t>
      </w:r>
      <w:r w:rsidRPr="00903994">
        <w:rPr>
          <w:rFonts w:ascii="Times New Roman" w:eastAsia="方正仿宋简体" w:hAnsi="Times New Roman" w:cs="Times New Roman"/>
          <w:kern w:val="0"/>
          <w:sz w:val="32"/>
          <w:szCs w:val="32"/>
        </w:rPr>
        <w:t>保证金冲抵成交款</w:t>
      </w:r>
    </w:p>
    <w:p w14:paraId="44F6E4FD" w14:textId="662D010D" w:rsidR="00A903E3" w:rsidRPr="00A903E3" w:rsidRDefault="003B1210" w:rsidP="00A903E3">
      <w:pPr>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竞价</w:t>
      </w:r>
      <w:r w:rsidR="00A903E3" w:rsidRPr="00A903E3">
        <w:rPr>
          <w:rFonts w:ascii="Times New Roman" w:eastAsia="方正仿宋简体" w:hAnsi="Times New Roman" w:cs="Times New Roman"/>
          <w:sz w:val="32"/>
          <w:szCs w:val="32"/>
        </w:rPr>
        <w:t>人</w:t>
      </w:r>
      <w:r>
        <w:rPr>
          <w:rFonts w:ascii="Times New Roman" w:eastAsia="方正仿宋简体" w:hAnsi="Times New Roman" w:cs="Times New Roman"/>
          <w:sz w:val="32"/>
          <w:szCs w:val="32"/>
        </w:rPr>
        <w:t>竞价</w:t>
      </w:r>
      <w:r w:rsidR="00A903E3" w:rsidRPr="00A903E3">
        <w:rPr>
          <w:rFonts w:ascii="Times New Roman" w:eastAsia="方正仿宋简体" w:hAnsi="Times New Roman" w:cs="Times New Roman"/>
          <w:sz w:val="32"/>
          <w:szCs w:val="32"/>
        </w:rPr>
        <w:t>成功后，保证金自动冲抵部分成交款。</w:t>
      </w:r>
    </w:p>
    <w:p w14:paraId="4EBB8E28" w14:textId="67F11BF6" w:rsidR="00A903E3" w:rsidRPr="00A903E3" w:rsidRDefault="00A903E3" w:rsidP="00A903E3">
      <w:pPr>
        <w:ind w:firstLineChars="200" w:firstLine="640"/>
        <w:outlineLvl w:val="0"/>
        <w:rPr>
          <w:rFonts w:ascii="Times New Roman" w:eastAsia="方正黑体简体" w:hAnsi="Times New Roman" w:cs="Times New Roman"/>
          <w:sz w:val="32"/>
          <w:szCs w:val="32"/>
        </w:rPr>
      </w:pPr>
      <w:r w:rsidRPr="00A903E3">
        <w:rPr>
          <w:rFonts w:ascii="Times New Roman" w:eastAsia="方正黑体简体" w:hAnsi="Times New Roman" w:cs="Times New Roman"/>
          <w:sz w:val="32"/>
          <w:szCs w:val="32"/>
        </w:rPr>
        <w:t>三、违约责任</w:t>
      </w:r>
    </w:p>
    <w:p w14:paraId="0C4982FB" w14:textId="6D760A97" w:rsidR="00A903E3" w:rsidRPr="00A903E3" w:rsidRDefault="00A903E3" w:rsidP="00A903E3">
      <w:pPr>
        <w:ind w:firstLineChars="200" w:firstLine="640"/>
        <w:rPr>
          <w:rFonts w:ascii="Times New Roman" w:eastAsia="方正仿宋简体" w:hAnsi="Times New Roman" w:cs="Times New Roman"/>
          <w:sz w:val="32"/>
          <w:szCs w:val="32"/>
        </w:rPr>
      </w:pPr>
      <w:r w:rsidRPr="00A903E3">
        <w:rPr>
          <w:rFonts w:ascii="Times New Roman" w:eastAsia="方正仿宋简体" w:hAnsi="Times New Roman" w:cs="Times New Roman"/>
          <w:sz w:val="32"/>
          <w:szCs w:val="32"/>
        </w:rPr>
        <w:t>1.</w:t>
      </w:r>
      <w:r w:rsidR="003B1210">
        <w:rPr>
          <w:rFonts w:ascii="Times New Roman" w:eastAsia="方正仿宋简体" w:hAnsi="Times New Roman" w:cs="Times New Roman"/>
          <w:sz w:val="32"/>
          <w:szCs w:val="32"/>
        </w:rPr>
        <w:t>竞价</w:t>
      </w:r>
      <w:r w:rsidRPr="00A903E3">
        <w:rPr>
          <w:rFonts w:ascii="Times New Roman" w:eastAsia="方正仿宋简体" w:hAnsi="Times New Roman" w:cs="Times New Roman"/>
          <w:sz w:val="32"/>
          <w:szCs w:val="32"/>
        </w:rPr>
        <w:t>人</w:t>
      </w:r>
      <w:r w:rsidR="003B1210">
        <w:rPr>
          <w:rFonts w:ascii="Times New Roman" w:eastAsia="方正仿宋简体" w:hAnsi="Times New Roman" w:cs="Times New Roman"/>
          <w:sz w:val="32"/>
          <w:szCs w:val="32"/>
        </w:rPr>
        <w:t>竞价</w:t>
      </w:r>
      <w:r w:rsidRPr="00A903E3">
        <w:rPr>
          <w:rFonts w:ascii="Times New Roman" w:eastAsia="方正仿宋简体" w:hAnsi="Times New Roman" w:cs="Times New Roman"/>
          <w:sz w:val="32"/>
          <w:szCs w:val="32"/>
        </w:rPr>
        <w:t>成功并完成成交款支付后，如因资产处置主体原因出现了</w:t>
      </w:r>
      <w:r w:rsidRPr="00A903E3">
        <w:rPr>
          <w:rFonts w:ascii="Times New Roman" w:eastAsia="方正仿宋简体" w:hAnsi="Times New Roman" w:cs="Times New Roman"/>
          <w:sz w:val="32"/>
          <w:szCs w:val="32"/>
        </w:rPr>
        <w:t>“</w:t>
      </w:r>
      <w:r w:rsidRPr="00A903E3">
        <w:rPr>
          <w:rFonts w:ascii="Times New Roman" w:eastAsia="方正仿宋简体" w:hAnsi="Times New Roman" w:cs="Times New Roman"/>
          <w:sz w:val="32"/>
          <w:szCs w:val="32"/>
        </w:rPr>
        <w:t>成交不卖</w:t>
      </w:r>
      <w:r w:rsidRPr="00A903E3">
        <w:rPr>
          <w:rFonts w:ascii="Times New Roman" w:eastAsia="方正仿宋简体" w:hAnsi="Times New Roman" w:cs="Times New Roman"/>
          <w:sz w:val="32"/>
          <w:szCs w:val="32"/>
        </w:rPr>
        <w:t>”</w:t>
      </w:r>
      <w:r w:rsidRPr="00A903E3">
        <w:rPr>
          <w:rFonts w:ascii="Times New Roman" w:eastAsia="方正仿宋简体" w:hAnsi="Times New Roman" w:cs="Times New Roman"/>
          <w:sz w:val="32"/>
          <w:szCs w:val="32"/>
        </w:rPr>
        <w:t>的违规行为，包括但不限于关闭交易</w:t>
      </w:r>
      <w:r w:rsidR="003B1210">
        <w:rPr>
          <w:rFonts w:ascii="Times New Roman" w:eastAsia="方正仿宋简体" w:hAnsi="Times New Roman" w:cs="Times New Roman" w:hint="eastAsia"/>
          <w:sz w:val="32"/>
          <w:szCs w:val="32"/>
        </w:rPr>
        <w:t>等</w:t>
      </w:r>
      <w:r w:rsidRPr="00A903E3">
        <w:rPr>
          <w:rFonts w:ascii="Times New Roman" w:eastAsia="方正仿宋简体" w:hAnsi="Times New Roman" w:cs="Times New Roman"/>
          <w:sz w:val="32"/>
          <w:szCs w:val="32"/>
        </w:rPr>
        <w:t>，资产处置主体应为</w:t>
      </w:r>
      <w:r w:rsidR="003B1210">
        <w:rPr>
          <w:rFonts w:ascii="Times New Roman" w:eastAsia="方正仿宋简体" w:hAnsi="Times New Roman" w:cs="Times New Roman"/>
          <w:sz w:val="32"/>
          <w:szCs w:val="32"/>
        </w:rPr>
        <w:t>竞价</w:t>
      </w:r>
      <w:r w:rsidRPr="00A903E3">
        <w:rPr>
          <w:rFonts w:ascii="Times New Roman" w:eastAsia="方正仿宋简体" w:hAnsi="Times New Roman" w:cs="Times New Roman"/>
          <w:sz w:val="32"/>
          <w:szCs w:val="32"/>
        </w:rPr>
        <w:t>人办理退款，退款及法律责任的追究，由资产处置主体线下与</w:t>
      </w:r>
      <w:r w:rsidR="003B1210">
        <w:rPr>
          <w:rFonts w:ascii="Times New Roman" w:eastAsia="方正仿宋简体" w:hAnsi="Times New Roman" w:cs="Times New Roman"/>
          <w:sz w:val="32"/>
          <w:szCs w:val="32"/>
        </w:rPr>
        <w:t>竞价</w:t>
      </w:r>
      <w:r w:rsidRPr="00A903E3">
        <w:rPr>
          <w:rFonts w:ascii="Times New Roman" w:eastAsia="方正仿宋简体" w:hAnsi="Times New Roman" w:cs="Times New Roman"/>
          <w:sz w:val="32"/>
          <w:szCs w:val="32"/>
        </w:rPr>
        <w:t>人自行联系完成。所涉款项不通过京东平台支付，京东平台亦不对此承担任何义务与法律责任。</w:t>
      </w:r>
    </w:p>
    <w:p w14:paraId="7B32809E" w14:textId="3FAC4F0A" w:rsidR="00D25939" w:rsidRPr="00A903E3" w:rsidRDefault="00A903E3" w:rsidP="00A903E3">
      <w:pPr>
        <w:ind w:firstLineChars="200" w:firstLine="640"/>
        <w:rPr>
          <w:rFonts w:ascii="Times New Roman" w:eastAsia="方正仿宋简体" w:hAnsi="Times New Roman" w:cs="Times New Roman"/>
          <w:sz w:val="32"/>
          <w:szCs w:val="32"/>
        </w:rPr>
      </w:pPr>
      <w:r w:rsidRPr="00A903E3">
        <w:rPr>
          <w:rFonts w:ascii="Times New Roman" w:eastAsia="方正仿宋简体" w:hAnsi="Times New Roman" w:cs="Times New Roman"/>
          <w:sz w:val="32"/>
          <w:szCs w:val="32"/>
        </w:rPr>
        <w:t>2.</w:t>
      </w:r>
      <w:r w:rsidRPr="00A903E3">
        <w:rPr>
          <w:rFonts w:ascii="Times New Roman" w:eastAsia="方正仿宋简体" w:hAnsi="Times New Roman" w:cs="Times New Roman"/>
          <w:sz w:val="32"/>
          <w:szCs w:val="32"/>
        </w:rPr>
        <w:t>在资产处置主体非</w:t>
      </w:r>
      <w:r w:rsidR="003B1210">
        <w:rPr>
          <w:rFonts w:ascii="Times New Roman" w:eastAsia="方正仿宋简体" w:hAnsi="Times New Roman" w:cs="Times New Roman"/>
          <w:sz w:val="32"/>
          <w:szCs w:val="32"/>
        </w:rPr>
        <w:t>竞价</w:t>
      </w:r>
      <w:r w:rsidRPr="00A903E3">
        <w:rPr>
          <w:rFonts w:ascii="Times New Roman" w:eastAsia="方正仿宋简体" w:hAnsi="Times New Roman" w:cs="Times New Roman"/>
          <w:sz w:val="32"/>
          <w:szCs w:val="32"/>
        </w:rPr>
        <w:t>标的物产权人的情况下，</w:t>
      </w:r>
      <w:r w:rsidR="003B1210">
        <w:rPr>
          <w:rFonts w:ascii="Times New Roman" w:eastAsia="方正仿宋简体" w:hAnsi="Times New Roman" w:cs="Times New Roman"/>
          <w:sz w:val="32"/>
          <w:szCs w:val="32"/>
        </w:rPr>
        <w:t>竞价</w:t>
      </w:r>
      <w:r w:rsidRPr="00A903E3">
        <w:rPr>
          <w:rFonts w:ascii="Times New Roman" w:eastAsia="方正仿宋简体" w:hAnsi="Times New Roman" w:cs="Times New Roman"/>
          <w:sz w:val="32"/>
          <w:szCs w:val="32"/>
        </w:rPr>
        <w:t>人</w:t>
      </w:r>
      <w:r w:rsidR="003B1210">
        <w:rPr>
          <w:rFonts w:ascii="Times New Roman" w:eastAsia="方正仿宋简体" w:hAnsi="Times New Roman" w:cs="Times New Roman"/>
          <w:sz w:val="32"/>
          <w:szCs w:val="32"/>
        </w:rPr>
        <w:t>竞价</w:t>
      </w:r>
      <w:r w:rsidRPr="00A903E3">
        <w:rPr>
          <w:rFonts w:ascii="Times New Roman" w:eastAsia="方正仿宋简体" w:hAnsi="Times New Roman" w:cs="Times New Roman"/>
          <w:sz w:val="32"/>
          <w:szCs w:val="32"/>
        </w:rPr>
        <w:t>成功并完成成交款支付后，如因产权人原因或其他第三方原因导致交易未完成的，包括但不限于无法向用户交付拍品或过户，资产处置主体应为</w:t>
      </w:r>
      <w:r w:rsidR="003B1210">
        <w:rPr>
          <w:rFonts w:ascii="Times New Roman" w:eastAsia="方正仿宋简体" w:hAnsi="Times New Roman" w:cs="Times New Roman"/>
          <w:sz w:val="32"/>
          <w:szCs w:val="32"/>
        </w:rPr>
        <w:t>竞价</w:t>
      </w:r>
      <w:r w:rsidRPr="00A903E3">
        <w:rPr>
          <w:rFonts w:ascii="Times New Roman" w:eastAsia="方正仿宋简体" w:hAnsi="Times New Roman" w:cs="Times New Roman"/>
          <w:sz w:val="32"/>
          <w:szCs w:val="32"/>
        </w:rPr>
        <w:t>人办理退款，退款及法律责任的追究，由资产处置主体、产权人线下与</w:t>
      </w:r>
      <w:r w:rsidR="003B1210">
        <w:rPr>
          <w:rFonts w:ascii="Times New Roman" w:eastAsia="方正仿宋简体" w:hAnsi="Times New Roman" w:cs="Times New Roman"/>
          <w:sz w:val="32"/>
          <w:szCs w:val="32"/>
        </w:rPr>
        <w:t>竞价</w:t>
      </w:r>
      <w:r w:rsidRPr="00A903E3">
        <w:rPr>
          <w:rFonts w:ascii="Times New Roman" w:eastAsia="方正仿宋简体" w:hAnsi="Times New Roman" w:cs="Times New Roman"/>
          <w:sz w:val="32"/>
          <w:szCs w:val="32"/>
        </w:rPr>
        <w:t>人自行联系完成。所涉款项不通过京东平台支付，京东平台亦不对此承担任何义务与法律责任。但在此种情况下，资产处置主</w:t>
      </w:r>
      <w:r w:rsidRPr="00A903E3">
        <w:rPr>
          <w:rFonts w:ascii="Times New Roman" w:eastAsia="方正仿宋简体" w:hAnsi="Times New Roman" w:cs="Times New Roman"/>
          <w:sz w:val="32"/>
          <w:szCs w:val="32"/>
        </w:rPr>
        <w:lastRenderedPageBreak/>
        <w:t>体将不承担违约金和其他赔偿。</w:t>
      </w:r>
    </w:p>
    <w:sectPr w:rsidR="00D25939" w:rsidRPr="00A903E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38A87A" w14:textId="77777777" w:rsidR="00E50189" w:rsidRDefault="00E50189" w:rsidP="00F30667">
      <w:pPr>
        <w:rPr>
          <w:rFonts w:hint="eastAsia"/>
        </w:rPr>
      </w:pPr>
      <w:r>
        <w:separator/>
      </w:r>
    </w:p>
  </w:endnote>
  <w:endnote w:type="continuationSeparator" w:id="0">
    <w:p w14:paraId="4FEB9F6D" w14:textId="77777777" w:rsidR="00E50189" w:rsidRDefault="00E50189" w:rsidP="00F30667">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黑体简体">
    <w:panose1 w:val="02010601030101010101"/>
    <w:charset w:val="86"/>
    <w:family w:val="auto"/>
    <w:pitch w:val="variable"/>
    <w:sig w:usb0="00000001" w:usb1="080E0000" w:usb2="00000010" w:usb3="00000000" w:csb0="00040001" w:csb1="00000000"/>
  </w:font>
  <w:font w:name="方正仿宋简体">
    <w:panose1 w:val="02000000000000000000"/>
    <w:charset w:val="86"/>
    <w:family w:val="auto"/>
    <w:pitch w:val="variable"/>
    <w:sig w:usb0="00000001" w:usb1="080E0000" w:usb2="00000010"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4A8137" w14:textId="77777777" w:rsidR="00E50189" w:rsidRDefault="00E50189" w:rsidP="00F30667">
      <w:pPr>
        <w:rPr>
          <w:rFonts w:hint="eastAsia"/>
        </w:rPr>
      </w:pPr>
      <w:r>
        <w:separator/>
      </w:r>
    </w:p>
  </w:footnote>
  <w:footnote w:type="continuationSeparator" w:id="0">
    <w:p w14:paraId="19253CB7" w14:textId="77777777" w:rsidR="00E50189" w:rsidRDefault="00E50189" w:rsidP="00F30667">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03E3"/>
    <w:rsid w:val="000B1EFC"/>
    <w:rsid w:val="000E343F"/>
    <w:rsid w:val="00355FB8"/>
    <w:rsid w:val="003B1210"/>
    <w:rsid w:val="00602F77"/>
    <w:rsid w:val="00640F36"/>
    <w:rsid w:val="00732AC4"/>
    <w:rsid w:val="00903994"/>
    <w:rsid w:val="009970EF"/>
    <w:rsid w:val="00997919"/>
    <w:rsid w:val="00A034C3"/>
    <w:rsid w:val="00A574DB"/>
    <w:rsid w:val="00A903E3"/>
    <w:rsid w:val="00AD6C7F"/>
    <w:rsid w:val="00C63EEA"/>
    <w:rsid w:val="00CC30D7"/>
    <w:rsid w:val="00D25939"/>
    <w:rsid w:val="00D347DD"/>
    <w:rsid w:val="00D84CA3"/>
    <w:rsid w:val="00E50189"/>
    <w:rsid w:val="00EA447E"/>
    <w:rsid w:val="00EF372C"/>
    <w:rsid w:val="00F306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1DC337"/>
  <w15:chartTrackingRefBased/>
  <w15:docId w15:val="{DFAD6973-668B-48D7-9E30-8E74D822E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Revision"/>
    <w:hidden/>
    <w:uiPriority w:val="99"/>
    <w:semiHidden/>
    <w:rsid w:val="003B1210"/>
  </w:style>
  <w:style w:type="paragraph" w:styleId="a4">
    <w:name w:val="Normal (Web)"/>
    <w:basedOn w:val="a"/>
    <w:uiPriority w:val="99"/>
    <w:unhideWhenUsed/>
    <w:rsid w:val="00903994"/>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a6"/>
    <w:uiPriority w:val="99"/>
    <w:semiHidden/>
    <w:unhideWhenUsed/>
    <w:rsid w:val="00903994"/>
    <w:rPr>
      <w:sz w:val="18"/>
      <w:szCs w:val="18"/>
    </w:rPr>
  </w:style>
  <w:style w:type="character" w:customStyle="1" w:styleId="a6">
    <w:name w:val="批注框文本 字符"/>
    <w:basedOn w:val="a0"/>
    <w:link w:val="a5"/>
    <w:uiPriority w:val="99"/>
    <w:semiHidden/>
    <w:rsid w:val="00903994"/>
    <w:rPr>
      <w:sz w:val="18"/>
      <w:szCs w:val="18"/>
    </w:rPr>
  </w:style>
  <w:style w:type="paragraph" w:styleId="a7">
    <w:name w:val="header"/>
    <w:basedOn w:val="a"/>
    <w:link w:val="a8"/>
    <w:uiPriority w:val="99"/>
    <w:unhideWhenUsed/>
    <w:rsid w:val="00F30667"/>
    <w:pPr>
      <w:tabs>
        <w:tab w:val="center" w:pos="4153"/>
        <w:tab w:val="right" w:pos="8306"/>
      </w:tabs>
      <w:snapToGrid w:val="0"/>
      <w:jc w:val="center"/>
    </w:pPr>
    <w:rPr>
      <w:sz w:val="18"/>
      <w:szCs w:val="18"/>
    </w:rPr>
  </w:style>
  <w:style w:type="character" w:customStyle="1" w:styleId="a8">
    <w:name w:val="页眉 字符"/>
    <w:basedOn w:val="a0"/>
    <w:link w:val="a7"/>
    <w:uiPriority w:val="99"/>
    <w:rsid w:val="00F30667"/>
    <w:rPr>
      <w:sz w:val="18"/>
      <w:szCs w:val="18"/>
    </w:rPr>
  </w:style>
  <w:style w:type="paragraph" w:styleId="a9">
    <w:name w:val="footer"/>
    <w:basedOn w:val="a"/>
    <w:link w:val="aa"/>
    <w:uiPriority w:val="99"/>
    <w:unhideWhenUsed/>
    <w:rsid w:val="00F30667"/>
    <w:pPr>
      <w:tabs>
        <w:tab w:val="center" w:pos="4153"/>
        <w:tab w:val="right" w:pos="8306"/>
      </w:tabs>
      <w:snapToGrid w:val="0"/>
      <w:jc w:val="left"/>
    </w:pPr>
    <w:rPr>
      <w:sz w:val="18"/>
      <w:szCs w:val="18"/>
    </w:rPr>
  </w:style>
  <w:style w:type="character" w:customStyle="1" w:styleId="aa">
    <w:name w:val="页脚 字符"/>
    <w:basedOn w:val="a0"/>
    <w:link w:val="a9"/>
    <w:uiPriority w:val="99"/>
    <w:rsid w:val="00F3066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5516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475</Words>
  <Characters>476</Characters>
  <Application>Microsoft Office Word</Application>
  <DocSecurity>0</DocSecurity>
  <Lines>23</Lines>
  <Paragraphs>15</Paragraphs>
  <ScaleCrop>false</ScaleCrop>
  <Company/>
  <LinksUpToDate>false</LinksUpToDate>
  <CharactersWithSpaces>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王慧</dc:creator>
  <cp:keywords/>
  <dc:description/>
  <cp:lastModifiedBy>王慧</cp:lastModifiedBy>
  <cp:revision>10</cp:revision>
  <dcterms:created xsi:type="dcterms:W3CDTF">2023-08-02T07:16:00Z</dcterms:created>
  <dcterms:modified xsi:type="dcterms:W3CDTF">2025-05-06T06:42:00Z</dcterms:modified>
</cp:coreProperties>
</file>